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309" w:rsidRDefault="003A2E77" w:rsidP="00A463A5">
      <w:pPr>
        <w:spacing w:after="0" w:line="240" w:lineRule="auto"/>
        <w:jc w:val="center"/>
        <w:rPr>
          <w:b/>
          <w:color w:val="0070C0"/>
        </w:rPr>
      </w:pPr>
      <w:r w:rsidRPr="00460709">
        <w:rPr>
          <w:b/>
          <w:color w:val="0070C0"/>
        </w:rPr>
        <w:t>ESTRUCTURA DE MACROMOLECULAS</w:t>
      </w:r>
    </w:p>
    <w:p w:rsidR="003F45C6" w:rsidRPr="00DA5F1F" w:rsidRDefault="00A463A5" w:rsidP="00DA5F1F">
      <w:pPr>
        <w:spacing w:after="0" w:line="240" w:lineRule="auto"/>
        <w:jc w:val="center"/>
        <w:rPr>
          <w:color w:val="0070C0"/>
        </w:rPr>
      </w:pPr>
      <w:r w:rsidRPr="00460709">
        <w:rPr>
          <w:color w:val="0070C0"/>
        </w:rPr>
        <w:t xml:space="preserve">Programa </w:t>
      </w:r>
      <w:r w:rsidR="003F45C6">
        <w:rPr>
          <w:color w:val="0070C0"/>
        </w:rPr>
        <w:t>de seminarios del curso 2026-2027</w:t>
      </w:r>
    </w:p>
    <w:tbl>
      <w:tblPr>
        <w:tblStyle w:val="Tablaconcuadrcula"/>
        <w:tblpPr w:leftFromText="141" w:rightFromText="141" w:vertAnchor="text" w:horzAnchor="margin" w:tblpXSpec="center" w:tblpY="432"/>
        <w:tblW w:w="9288" w:type="dxa"/>
        <w:tblLook w:val="04A0" w:firstRow="1" w:lastRow="0" w:firstColumn="1" w:lastColumn="0" w:noHBand="0" w:noVBand="1"/>
      </w:tblPr>
      <w:tblGrid>
        <w:gridCol w:w="2943"/>
        <w:gridCol w:w="5763"/>
        <w:gridCol w:w="582"/>
      </w:tblGrid>
      <w:tr w:rsidR="004B5253" w:rsidRPr="00097B6E" w:rsidTr="00A618CF">
        <w:tc>
          <w:tcPr>
            <w:tcW w:w="2943" w:type="dxa"/>
          </w:tcPr>
          <w:p w:rsidR="004B5253" w:rsidRPr="00DA5F1F" w:rsidRDefault="004B5253" w:rsidP="00DA5F1F"/>
          <w:p w:rsidR="004B5253" w:rsidRPr="00DA5F1F" w:rsidRDefault="004B5253" w:rsidP="00DA5F1F">
            <w:r w:rsidRPr="00DA5F1F">
              <w:t>EQUIPO</w:t>
            </w:r>
          </w:p>
          <w:p w:rsidR="004B5253" w:rsidRPr="00DA5F1F" w:rsidRDefault="004B5253" w:rsidP="00DA5F1F"/>
        </w:tc>
        <w:tc>
          <w:tcPr>
            <w:tcW w:w="5763" w:type="dxa"/>
          </w:tcPr>
          <w:p w:rsidR="004B5253" w:rsidRPr="00DA5F1F" w:rsidRDefault="004B5253" w:rsidP="00DA5F1F"/>
          <w:p w:rsidR="004B5253" w:rsidRPr="00DA5F1F" w:rsidRDefault="004B5253" w:rsidP="00DA5F1F">
            <w:r w:rsidRPr="00DA5F1F">
              <w:t>SEMINARIO ESCOGIDO</w:t>
            </w:r>
          </w:p>
        </w:tc>
        <w:tc>
          <w:tcPr>
            <w:tcW w:w="582" w:type="dxa"/>
          </w:tcPr>
          <w:p w:rsidR="004B5253" w:rsidRPr="00CC496B" w:rsidRDefault="004B5253" w:rsidP="005B7148">
            <w:pPr>
              <w:spacing w:line="240" w:lineRule="exact"/>
              <w:jc w:val="center"/>
              <w:rPr>
                <w:rFonts w:cstheme="minorHAnsi"/>
                <w:b/>
              </w:rPr>
            </w:pPr>
          </w:p>
          <w:p w:rsidR="004B5253" w:rsidRPr="00CC496B" w:rsidRDefault="004B5253" w:rsidP="005B7148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CC496B">
              <w:rPr>
                <w:rFonts w:cstheme="minorHAnsi"/>
                <w:b/>
              </w:rPr>
              <w:t xml:space="preserve">Día </w:t>
            </w:r>
          </w:p>
        </w:tc>
      </w:tr>
      <w:tr w:rsidR="004B5253" w:rsidRPr="00465813" w:rsidTr="00A618CF">
        <w:tc>
          <w:tcPr>
            <w:tcW w:w="2943" w:type="dxa"/>
          </w:tcPr>
          <w:p w:rsidR="004B5253" w:rsidRPr="00DA5F1F" w:rsidRDefault="004B5253" w:rsidP="00DA5F1F"/>
        </w:tc>
        <w:tc>
          <w:tcPr>
            <w:tcW w:w="5763" w:type="dxa"/>
          </w:tcPr>
          <w:p w:rsidR="005B7148" w:rsidRPr="00DA5F1F" w:rsidRDefault="00DA5F1F" w:rsidP="00DA5F1F">
            <w:hyperlink r:id="rId6" w:history="1">
              <w:r w:rsidR="005B7148" w:rsidRPr="00DA5F1F">
                <w:rPr>
                  <w:rStyle w:val="Hipervnculo"/>
                </w:rPr>
                <w:t xml:space="preserve">Salillas </w:t>
              </w:r>
              <w:proofErr w:type="spellStart"/>
              <w:r w:rsidR="005B7148" w:rsidRPr="00DA5F1F">
                <w:rPr>
                  <w:rStyle w:val="Hipervnculo"/>
                </w:rPr>
                <w:t>etal</w:t>
              </w:r>
              <w:proofErr w:type="spellEnd"/>
              <w:r w:rsidR="005B7148" w:rsidRPr="00DA5F1F">
                <w:rPr>
                  <w:rStyle w:val="Hipervnculo"/>
                </w:rPr>
                <w:t xml:space="preserve"> (2021)</w:t>
              </w:r>
            </w:hyperlink>
          </w:p>
          <w:p w:rsidR="004B5253" w:rsidRPr="00DA5F1F" w:rsidRDefault="005B7148" w:rsidP="00DA5F1F">
            <w:proofErr w:type="spellStart"/>
            <w:r w:rsidRPr="00DA5F1F">
              <w:t>Selective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targeting</w:t>
            </w:r>
            <w:proofErr w:type="spellEnd"/>
            <w:r w:rsidRPr="00DA5F1F">
              <w:t xml:space="preserve"> of human and animal </w:t>
            </w:r>
            <w:proofErr w:type="spellStart"/>
            <w:r w:rsidRPr="00DA5F1F">
              <w:t>pathogens</w:t>
            </w:r>
            <w:proofErr w:type="spellEnd"/>
            <w:r w:rsidRPr="00DA5F1F">
              <w:t xml:space="preserve"> of </w:t>
            </w:r>
            <w:proofErr w:type="spellStart"/>
            <w:r w:rsidRPr="00DA5F1F">
              <w:t>the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Helicobacter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genus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by</w:t>
            </w:r>
            <w:proofErr w:type="spellEnd"/>
            <w:r w:rsidRPr="00DA5F1F">
              <w:t xml:space="preserve"> flavodoxin </w:t>
            </w:r>
            <w:proofErr w:type="spellStart"/>
            <w:r w:rsidRPr="00DA5F1F">
              <w:t>inhibitors</w:t>
            </w:r>
            <w:proofErr w:type="spellEnd"/>
            <w:r w:rsidRPr="00DA5F1F">
              <w:t xml:space="preserve">: </w:t>
            </w:r>
            <w:proofErr w:type="spellStart"/>
            <w:r w:rsidRPr="00DA5F1F">
              <w:t>efficacy</w:t>
            </w:r>
            <w:proofErr w:type="spellEnd"/>
            <w:r w:rsidRPr="00DA5F1F">
              <w:t xml:space="preserve">, </w:t>
            </w:r>
            <w:proofErr w:type="spellStart"/>
            <w:r w:rsidRPr="00DA5F1F">
              <w:t>synergy</w:t>
            </w:r>
            <w:proofErr w:type="spellEnd"/>
            <w:r w:rsidRPr="00DA5F1F">
              <w:t xml:space="preserve">, </w:t>
            </w:r>
            <w:proofErr w:type="spellStart"/>
            <w:r w:rsidRPr="00DA5F1F">
              <w:t>resistance</w:t>
            </w:r>
            <w:proofErr w:type="spellEnd"/>
            <w:r w:rsidRPr="00DA5F1F">
              <w:t xml:space="preserve">, and </w:t>
            </w:r>
            <w:proofErr w:type="spellStart"/>
            <w:r w:rsidRPr="00DA5F1F">
              <w:t>mechanistic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studies</w:t>
            </w:r>
            <w:proofErr w:type="spellEnd"/>
          </w:p>
        </w:tc>
        <w:tc>
          <w:tcPr>
            <w:tcW w:w="582" w:type="dxa"/>
          </w:tcPr>
          <w:p w:rsidR="004B5253" w:rsidRPr="005A7E23" w:rsidRDefault="004B5253" w:rsidP="00D2240B">
            <w:pPr>
              <w:spacing w:line="240" w:lineRule="exact"/>
              <w:rPr>
                <w:rFonts w:cstheme="minorHAnsi"/>
                <w:color w:val="2E74B5" w:themeColor="accent1" w:themeShade="BF"/>
                <w:lang w:val="en-US"/>
              </w:rPr>
            </w:pPr>
          </w:p>
        </w:tc>
      </w:tr>
      <w:tr w:rsidR="0020673A" w:rsidRPr="00465813" w:rsidTr="00A618CF">
        <w:trPr>
          <w:trHeight w:val="151"/>
        </w:trPr>
        <w:tc>
          <w:tcPr>
            <w:tcW w:w="2943" w:type="dxa"/>
          </w:tcPr>
          <w:p w:rsidR="0020673A" w:rsidRPr="00DA5F1F" w:rsidRDefault="0020673A" w:rsidP="00DA5F1F"/>
        </w:tc>
        <w:tc>
          <w:tcPr>
            <w:tcW w:w="5763" w:type="dxa"/>
          </w:tcPr>
          <w:p w:rsidR="0020673A" w:rsidRPr="00DA5F1F" w:rsidRDefault="00DA5F1F" w:rsidP="00DA5F1F">
            <w:hyperlink r:id="rId7" w:tgtFrame="_blank" w:history="1">
              <w:r w:rsidR="0020673A" w:rsidRPr="00DA5F1F">
                <w:rPr>
                  <w:rStyle w:val="Hipervnculo"/>
                </w:rPr>
                <w:t>Galano-</w:t>
              </w:r>
              <w:proofErr w:type="spellStart"/>
              <w:r w:rsidR="0020673A" w:rsidRPr="00DA5F1F">
                <w:rPr>
                  <w:rStyle w:val="Hipervnculo"/>
                </w:rPr>
                <w:t>Frutosetal</w:t>
              </w:r>
              <w:proofErr w:type="spellEnd"/>
              <w:r w:rsidR="0020673A" w:rsidRPr="00DA5F1F">
                <w:rPr>
                  <w:rStyle w:val="Hipervnculo"/>
                </w:rPr>
                <w:t xml:space="preserve"> (2024)</w:t>
              </w:r>
            </w:hyperlink>
          </w:p>
          <w:p w:rsidR="0020673A" w:rsidRPr="00DA5F1F" w:rsidRDefault="0020673A" w:rsidP="00DA5F1F">
            <w:r w:rsidRPr="00DA5F1F">
              <w:t>L-</w:t>
            </w:r>
            <w:proofErr w:type="spellStart"/>
            <w:r w:rsidRPr="00DA5F1F">
              <w:t>Thyroxine</w:t>
            </w:r>
            <w:proofErr w:type="spellEnd"/>
            <w:r w:rsidRPr="00DA5F1F">
              <w:t xml:space="preserve"> and L-</w:t>
            </w:r>
            <w:proofErr w:type="spellStart"/>
            <w:r w:rsidRPr="00DA5F1F">
              <w:t>thyroxine</w:t>
            </w:r>
            <w:proofErr w:type="spellEnd"/>
            <w:r w:rsidRPr="00DA5F1F">
              <w:t>-</w:t>
            </w:r>
            <w:proofErr w:type="spellStart"/>
            <w:r w:rsidRPr="00DA5F1F">
              <w:t>based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antimicrobials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against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Streptococcus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pneumoniae</w:t>
            </w:r>
            <w:proofErr w:type="spellEnd"/>
            <w:r w:rsidRPr="00DA5F1F">
              <w:t xml:space="preserve"> and </w:t>
            </w:r>
            <w:proofErr w:type="spellStart"/>
            <w:r w:rsidRPr="00DA5F1F">
              <w:t>other</w:t>
            </w:r>
            <w:proofErr w:type="spellEnd"/>
            <w:r w:rsidRPr="00DA5F1F">
              <w:t xml:space="preserve"> Gram-positive bacteria</w:t>
            </w:r>
          </w:p>
        </w:tc>
        <w:tc>
          <w:tcPr>
            <w:tcW w:w="582" w:type="dxa"/>
          </w:tcPr>
          <w:p w:rsidR="0020673A" w:rsidRPr="005A7E23" w:rsidRDefault="0020673A" w:rsidP="0020673A">
            <w:pPr>
              <w:spacing w:line="240" w:lineRule="exact"/>
              <w:rPr>
                <w:rFonts w:cstheme="minorHAnsi"/>
                <w:color w:val="2E74B5" w:themeColor="accent1" w:themeShade="BF"/>
                <w:lang w:val="en-US"/>
              </w:rPr>
            </w:pPr>
          </w:p>
        </w:tc>
      </w:tr>
      <w:tr w:rsidR="0020673A" w:rsidRPr="00465813" w:rsidTr="00A618CF">
        <w:trPr>
          <w:trHeight w:val="151"/>
        </w:trPr>
        <w:tc>
          <w:tcPr>
            <w:tcW w:w="2943" w:type="dxa"/>
          </w:tcPr>
          <w:p w:rsidR="0020673A" w:rsidRPr="00DA5F1F" w:rsidRDefault="0020673A" w:rsidP="00DA5F1F"/>
        </w:tc>
        <w:tc>
          <w:tcPr>
            <w:tcW w:w="5763" w:type="dxa"/>
          </w:tcPr>
          <w:p w:rsidR="00DA5F1F" w:rsidRPr="00DA5F1F" w:rsidRDefault="00DA5F1F" w:rsidP="00DA5F1F">
            <w:hyperlink r:id="rId8" w:history="1">
              <w:r w:rsidRPr="00DA5F1F">
                <w:rPr>
                  <w:rStyle w:val="Hipervnculo"/>
                </w:rPr>
                <w:t xml:space="preserve">García-Cebollada </w:t>
              </w:r>
              <w:proofErr w:type="spellStart"/>
              <w:r w:rsidRPr="00DA5F1F">
                <w:rPr>
                  <w:rStyle w:val="Hipervnculo"/>
                </w:rPr>
                <w:t>etal</w:t>
              </w:r>
              <w:proofErr w:type="spellEnd"/>
              <w:r w:rsidRPr="00DA5F1F">
                <w:rPr>
                  <w:rStyle w:val="Hipervnculo"/>
                </w:rPr>
                <w:t>(2025)</w:t>
              </w:r>
            </w:hyperlink>
          </w:p>
          <w:p w:rsidR="0020673A" w:rsidRPr="00DA5F1F" w:rsidRDefault="00DA5F1F" w:rsidP="00DA5F1F">
            <w:proofErr w:type="spellStart"/>
            <w:r w:rsidRPr="00DA5F1F">
              <w:t>ProteinLIPs</w:t>
            </w:r>
            <w:proofErr w:type="spellEnd"/>
            <w:r w:rsidRPr="00DA5F1F">
              <w:t xml:space="preserve">: a web server </w:t>
            </w:r>
            <w:proofErr w:type="spellStart"/>
            <w:r w:rsidRPr="00DA5F1F">
              <w:t>for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identifying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highly</w:t>
            </w:r>
            <w:proofErr w:type="spellEnd"/>
            <w:r w:rsidRPr="00DA5F1F">
              <w:t xml:space="preserve"> polar and </w:t>
            </w:r>
            <w:proofErr w:type="spellStart"/>
            <w:r w:rsidRPr="00DA5F1F">
              <w:t>poorly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packed</w:t>
            </w:r>
            <w:proofErr w:type="spellEnd"/>
            <w:r w:rsidRPr="00DA5F1F">
              <w:t xml:space="preserve"> interfaces in </w:t>
            </w:r>
            <w:proofErr w:type="spellStart"/>
            <w:r w:rsidRPr="00DA5F1F">
              <w:t>proteins</w:t>
            </w:r>
            <w:proofErr w:type="spellEnd"/>
          </w:p>
        </w:tc>
        <w:tc>
          <w:tcPr>
            <w:tcW w:w="582" w:type="dxa"/>
          </w:tcPr>
          <w:p w:rsidR="0020673A" w:rsidRPr="005A7E23" w:rsidRDefault="0020673A" w:rsidP="0020673A">
            <w:pPr>
              <w:spacing w:line="240" w:lineRule="exact"/>
              <w:rPr>
                <w:rFonts w:cstheme="minorHAnsi"/>
                <w:color w:val="2E74B5" w:themeColor="accent1" w:themeShade="BF"/>
                <w:lang w:val="en-US"/>
              </w:rPr>
            </w:pPr>
          </w:p>
        </w:tc>
      </w:tr>
      <w:tr w:rsidR="0020673A" w:rsidRPr="00465813" w:rsidTr="00A618CF">
        <w:trPr>
          <w:trHeight w:val="183"/>
        </w:trPr>
        <w:tc>
          <w:tcPr>
            <w:tcW w:w="2943" w:type="dxa"/>
          </w:tcPr>
          <w:p w:rsidR="0020673A" w:rsidRPr="00DA5F1F" w:rsidRDefault="0020673A" w:rsidP="00DA5F1F"/>
        </w:tc>
        <w:tc>
          <w:tcPr>
            <w:tcW w:w="5763" w:type="dxa"/>
          </w:tcPr>
          <w:p w:rsidR="0020673A" w:rsidRPr="00DA5F1F" w:rsidRDefault="00DA5F1F" w:rsidP="00DA5F1F">
            <w:hyperlink r:id="rId9" w:history="1">
              <w:r w:rsidR="0020673A" w:rsidRPr="00DA5F1F">
                <w:rPr>
                  <w:rStyle w:val="Hipervnculo"/>
                </w:rPr>
                <w:t xml:space="preserve">Alonso </w:t>
              </w:r>
              <w:proofErr w:type="spellStart"/>
              <w:r w:rsidR="0020673A" w:rsidRPr="00DA5F1F">
                <w:rPr>
                  <w:rStyle w:val="Hipervnculo"/>
                </w:rPr>
                <w:t>etal</w:t>
              </w:r>
              <w:proofErr w:type="spellEnd"/>
              <w:r w:rsidR="0020673A" w:rsidRPr="00DA5F1F">
                <w:rPr>
                  <w:rStyle w:val="Hipervnculo"/>
                </w:rPr>
                <w:t xml:space="preserve"> (2024).pdf</w:t>
              </w:r>
            </w:hyperlink>
          </w:p>
          <w:p w:rsidR="0020673A" w:rsidRPr="00DA5F1F" w:rsidRDefault="0020673A" w:rsidP="00DA5F1F">
            <w:proofErr w:type="spellStart"/>
            <w:r w:rsidRPr="00DA5F1F">
              <w:t>Association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between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missense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variants</w:t>
            </w:r>
            <w:proofErr w:type="spellEnd"/>
            <w:r w:rsidRPr="00DA5F1F">
              <w:t xml:space="preserve"> of </w:t>
            </w:r>
            <w:proofErr w:type="spellStart"/>
            <w:r w:rsidRPr="00DA5F1F">
              <w:t>uncertain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significance</w:t>
            </w:r>
            <w:proofErr w:type="spellEnd"/>
            <w:r w:rsidRPr="00DA5F1F">
              <w:t xml:space="preserve"> in </w:t>
            </w:r>
            <w:proofErr w:type="spellStart"/>
            <w:r w:rsidRPr="00DA5F1F">
              <w:t>the</w:t>
            </w:r>
            <w:proofErr w:type="spellEnd"/>
            <w:r w:rsidRPr="00DA5F1F">
              <w:t xml:space="preserve"> CHEK2 gene and </w:t>
            </w:r>
            <w:proofErr w:type="spellStart"/>
            <w:r w:rsidRPr="00DA5F1F">
              <w:t>hereditary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breast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cancer</w:t>
            </w:r>
            <w:proofErr w:type="spellEnd"/>
            <w:r w:rsidRPr="00DA5F1F">
              <w:t xml:space="preserve">: a </w:t>
            </w:r>
            <w:proofErr w:type="spellStart"/>
            <w:r w:rsidRPr="00DA5F1F">
              <w:t>cosegregation</w:t>
            </w:r>
            <w:proofErr w:type="spellEnd"/>
            <w:r w:rsidRPr="00DA5F1F">
              <w:t xml:space="preserve"> and </w:t>
            </w:r>
            <w:proofErr w:type="spellStart"/>
            <w:r w:rsidRPr="00DA5F1F">
              <w:t>bioinformatics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analysis</w:t>
            </w:r>
            <w:proofErr w:type="spellEnd"/>
          </w:p>
        </w:tc>
        <w:tc>
          <w:tcPr>
            <w:tcW w:w="582" w:type="dxa"/>
          </w:tcPr>
          <w:p w:rsidR="0020673A" w:rsidRPr="005A7E23" w:rsidRDefault="0020673A" w:rsidP="0020673A">
            <w:pPr>
              <w:spacing w:line="240" w:lineRule="exact"/>
              <w:jc w:val="center"/>
              <w:rPr>
                <w:rFonts w:cstheme="minorHAnsi"/>
                <w:color w:val="2E74B5" w:themeColor="accent1" w:themeShade="BF"/>
                <w:lang w:val="en-US"/>
              </w:rPr>
            </w:pPr>
          </w:p>
        </w:tc>
      </w:tr>
      <w:tr w:rsidR="0020673A" w:rsidRPr="00465813" w:rsidTr="00A618CF">
        <w:tc>
          <w:tcPr>
            <w:tcW w:w="2943" w:type="dxa"/>
          </w:tcPr>
          <w:p w:rsidR="0020673A" w:rsidRPr="00DA5F1F" w:rsidRDefault="0020673A" w:rsidP="00DA5F1F"/>
        </w:tc>
        <w:tc>
          <w:tcPr>
            <w:tcW w:w="5763" w:type="dxa"/>
          </w:tcPr>
          <w:p w:rsidR="0020673A" w:rsidRPr="00DA5F1F" w:rsidRDefault="00DA5F1F" w:rsidP="00DA5F1F">
            <w:hyperlink r:id="rId10" w:history="1">
              <w:r w:rsidR="0020673A" w:rsidRPr="00DA5F1F">
                <w:rPr>
                  <w:rStyle w:val="Hipervnculo"/>
                </w:rPr>
                <w:t>Galano-</w:t>
              </w:r>
              <w:proofErr w:type="spellStart"/>
              <w:r w:rsidR="0020673A" w:rsidRPr="00DA5F1F">
                <w:rPr>
                  <w:rStyle w:val="Hipervnculo"/>
                </w:rPr>
                <w:t>Frutoset</w:t>
              </w:r>
              <w:proofErr w:type="spellEnd"/>
              <w:r w:rsidR="0020673A" w:rsidRPr="00DA5F1F">
                <w:rPr>
                  <w:rStyle w:val="Hipervnculo"/>
                </w:rPr>
                <w:t xml:space="preserve"> al2022</w:t>
              </w:r>
            </w:hyperlink>
          </w:p>
          <w:p w:rsidR="0020673A" w:rsidRPr="00DA5F1F" w:rsidRDefault="0020673A" w:rsidP="00DA5F1F">
            <w:r w:rsidRPr="00DA5F1F">
              <w:t xml:space="preserve">A look at </w:t>
            </w:r>
            <w:proofErr w:type="spellStart"/>
            <w:r w:rsidRPr="00DA5F1F">
              <w:t>the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face</w:t>
            </w:r>
            <w:proofErr w:type="spellEnd"/>
            <w:r w:rsidRPr="00DA5F1F">
              <w:t xml:space="preserve"> of </w:t>
            </w:r>
            <w:proofErr w:type="spellStart"/>
            <w:r w:rsidRPr="00DA5F1F">
              <w:t>the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molten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globule</w:t>
            </w:r>
            <w:proofErr w:type="spellEnd"/>
            <w:r w:rsidRPr="00DA5F1F">
              <w:t xml:space="preserve">: </w:t>
            </w:r>
            <w:proofErr w:type="spellStart"/>
            <w:r w:rsidRPr="00DA5F1F">
              <w:t>structural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model</w:t>
            </w:r>
            <w:proofErr w:type="spellEnd"/>
            <w:r w:rsidRPr="00DA5F1F">
              <w:t xml:space="preserve"> of </w:t>
            </w:r>
            <w:proofErr w:type="spellStart"/>
            <w:r w:rsidRPr="00DA5F1F">
              <w:t>the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Helicobacter</w:t>
            </w:r>
            <w:proofErr w:type="spellEnd"/>
            <w:r w:rsidRPr="00DA5F1F">
              <w:t xml:space="preserve"> pylori apoflavodoxin </w:t>
            </w:r>
            <w:proofErr w:type="spellStart"/>
            <w:r w:rsidRPr="00DA5F1F">
              <w:t>ensemble</w:t>
            </w:r>
            <w:proofErr w:type="spellEnd"/>
            <w:r w:rsidRPr="00DA5F1F">
              <w:t xml:space="preserve"> at </w:t>
            </w:r>
            <w:proofErr w:type="spellStart"/>
            <w:r w:rsidRPr="00DA5F1F">
              <w:t>acidic</w:t>
            </w:r>
            <w:proofErr w:type="spellEnd"/>
            <w:r w:rsidRPr="00DA5F1F">
              <w:t xml:space="preserve"> pH</w:t>
            </w:r>
          </w:p>
        </w:tc>
        <w:tc>
          <w:tcPr>
            <w:tcW w:w="582" w:type="dxa"/>
          </w:tcPr>
          <w:p w:rsidR="0020673A" w:rsidRPr="005A7E23" w:rsidRDefault="0020673A" w:rsidP="0020673A">
            <w:pPr>
              <w:spacing w:line="240" w:lineRule="exact"/>
              <w:rPr>
                <w:rFonts w:cstheme="minorHAnsi"/>
                <w:color w:val="2E74B5" w:themeColor="accent1" w:themeShade="BF"/>
                <w:lang w:val="en-US"/>
              </w:rPr>
            </w:pPr>
          </w:p>
        </w:tc>
      </w:tr>
      <w:tr w:rsidR="0020673A" w:rsidRPr="00465813" w:rsidTr="00A618CF">
        <w:tc>
          <w:tcPr>
            <w:tcW w:w="2943" w:type="dxa"/>
          </w:tcPr>
          <w:p w:rsidR="0020673A" w:rsidRPr="00DA5F1F" w:rsidRDefault="0020673A" w:rsidP="00DA5F1F"/>
        </w:tc>
        <w:tc>
          <w:tcPr>
            <w:tcW w:w="5763" w:type="dxa"/>
          </w:tcPr>
          <w:p w:rsidR="0020673A" w:rsidRPr="00DA5F1F" w:rsidRDefault="00DA5F1F" w:rsidP="00DA5F1F">
            <w:hyperlink r:id="rId11" w:history="1">
              <w:r w:rsidR="0020673A" w:rsidRPr="00DA5F1F">
                <w:rPr>
                  <w:rStyle w:val="Hipervnculo"/>
                </w:rPr>
                <w:t xml:space="preserve">García-Cebollada </w:t>
              </w:r>
              <w:proofErr w:type="spellStart"/>
              <w:r w:rsidR="0020673A" w:rsidRPr="00DA5F1F">
                <w:rPr>
                  <w:rStyle w:val="Hipervnculo"/>
                </w:rPr>
                <w:t>etal</w:t>
              </w:r>
              <w:proofErr w:type="spellEnd"/>
              <w:r w:rsidR="0020673A" w:rsidRPr="00DA5F1F">
                <w:rPr>
                  <w:rStyle w:val="Hipervnculo"/>
                </w:rPr>
                <w:t xml:space="preserve"> (2022)</w:t>
              </w:r>
            </w:hyperlink>
          </w:p>
          <w:p w:rsidR="0020673A" w:rsidRPr="00DA5F1F" w:rsidRDefault="0020673A" w:rsidP="00DA5F1F">
            <w:proofErr w:type="spellStart"/>
            <w:r w:rsidRPr="00DA5F1F">
              <w:t>Protposer</w:t>
            </w:r>
            <w:proofErr w:type="spellEnd"/>
            <w:r w:rsidRPr="00DA5F1F">
              <w:t xml:space="preserve">: </w:t>
            </w:r>
            <w:proofErr w:type="spellStart"/>
            <w:r w:rsidRPr="00DA5F1F">
              <w:t>the</w:t>
            </w:r>
            <w:proofErr w:type="spellEnd"/>
            <w:r w:rsidRPr="00DA5F1F">
              <w:t xml:space="preserve"> web server </w:t>
            </w:r>
            <w:proofErr w:type="spellStart"/>
            <w:r w:rsidRPr="00DA5F1F">
              <w:t>that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readily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proposes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protein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stabilizing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mutations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with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high</w:t>
            </w:r>
            <w:proofErr w:type="spellEnd"/>
            <w:r w:rsidRPr="00DA5F1F">
              <w:t xml:space="preserve"> PPV</w:t>
            </w:r>
          </w:p>
        </w:tc>
        <w:tc>
          <w:tcPr>
            <w:tcW w:w="582" w:type="dxa"/>
          </w:tcPr>
          <w:p w:rsidR="0020673A" w:rsidRPr="005A7E23" w:rsidRDefault="0020673A" w:rsidP="0020673A">
            <w:pPr>
              <w:spacing w:line="240" w:lineRule="exact"/>
              <w:rPr>
                <w:rFonts w:cstheme="minorHAnsi"/>
                <w:color w:val="FF0000"/>
                <w:lang w:val="en-US"/>
              </w:rPr>
            </w:pPr>
          </w:p>
        </w:tc>
      </w:tr>
      <w:tr w:rsidR="0020673A" w:rsidRPr="00465813" w:rsidTr="00A618CF">
        <w:tc>
          <w:tcPr>
            <w:tcW w:w="2943" w:type="dxa"/>
          </w:tcPr>
          <w:p w:rsidR="0020673A" w:rsidRPr="00DA5F1F" w:rsidRDefault="0020673A" w:rsidP="00DA5F1F"/>
        </w:tc>
        <w:tc>
          <w:tcPr>
            <w:tcW w:w="5763" w:type="dxa"/>
          </w:tcPr>
          <w:p w:rsidR="0020673A" w:rsidRPr="00DA5F1F" w:rsidRDefault="00DA5F1F" w:rsidP="00DA5F1F">
            <w:hyperlink r:id="rId12" w:history="1">
              <w:r w:rsidR="0020673A" w:rsidRPr="00DA5F1F">
                <w:rPr>
                  <w:rStyle w:val="Hipervnculo"/>
                </w:rPr>
                <w:t xml:space="preserve">Galano-Frutos </w:t>
              </w:r>
              <w:proofErr w:type="spellStart"/>
              <w:r w:rsidR="0020673A" w:rsidRPr="00DA5F1F">
                <w:rPr>
                  <w:rStyle w:val="Hipervnculo"/>
                </w:rPr>
                <w:t>etal</w:t>
              </w:r>
              <w:proofErr w:type="spellEnd"/>
              <w:r w:rsidR="0020673A" w:rsidRPr="00DA5F1F">
                <w:rPr>
                  <w:rStyle w:val="Hipervnculo"/>
                </w:rPr>
                <w:t xml:space="preserve"> (2021)</w:t>
              </w:r>
            </w:hyperlink>
          </w:p>
          <w:p w:rsidR="0020673A" w:rsidRPr="00DA5F1F" w:rsidRDefault="0020673A" w:rsidP="00DA5F1F">
            <w:r w:rsidRPr="00DA5F1F">
              <w:t xml:space="preserve">Molecular Dynamics </w:t>
            </w:r>
            <w:proofErr w:type="spellStart"/>
            <w:r w:rsidRPr="00DA5F1F">
              <w:t>Simulations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for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Genetic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Interpretation</w:t>
            </w:r>
            <w:proofErr w:type="spellEnd"/>
            <w:r w:rsidRPr="00DA5F1F">
              <w:t xml:space="preserve"> in </w:t>
            </w:r>
            <w:proofErr w:type="spellStart"/>
            <w:r w:rsidRPr="00DA5F1F">
              <w:t>Protein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Coding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Regions</w:t>
            </w:r>
            <w:proofErr w:type="spellEnd"/>
            <w:r w:rsidRPr="00DA5F1F">
              <w:t xml:space="preserve">: </w:t>
            </w:r>
            <w:proofErr w:type="spellStart"/>
            <w:r w:rsidRPr="00DA5F1F">
              <w:t>Where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we</w:t>
            </w:r>
            <w:proofErr w:type="spellEnd"/>
            <w:r w:rsidRPr="00DA5F1F">
              <w:t xml:space="preserve"> Are, </w:t>
            </w:r>
            <w:proofErr w:type="spellStart"/>
            <w:r w:rsidRPr="00DA5F1F">
              <w:t>Where</w:t>
            </w:r>
            <w:proofErr w:type="spellEnd"/>
            <w:r w:rsidRPr="00DA5F1F">
              <w:t xml:space="preserve"> to </w:t>
            </w:r>
            <w:proofErr w:type="spellStart"/>
            <w:r w:rsidRPr="00DA5F1F">
              <w:t>Go</w:t>
            </w:r>
            <w:proofErr w:type="spellEnd"/>
            <w:r w:rsidRPr="00DA5F1F">
              <w:t xml:space="preserve"> and </w:t>
            </w:r>
            <w:proofErr w:type="spellStart"/>
            <w:r w:rsidRPr="00DA5F1F">
              <w:t>When</w:t>
            </w:r>
            <w:proofErr w:type="spellEnd"/>
          </w:p>
        </w:tc>
        <w:tc>
          <w:tcPr>
            <w:tcW w:w="582" w:type="dxa"/>
          </w:tcPr>
          <w:p w:rsidR="0020673A" w:rsidRPr="005A7E23" w:rsidRDefault="0020673A" w:rsidP="0020673A">
            <w:pPr>
              <w:spacing w:line="240" w:lineRule="exact"/>
              <w:rPr>
                <w:rFonts w:cstheme="minorHAnsi"/>
                <w:color w:val="FF0000"/>
                <w:lang w:val="en-US"/>
              </w:rPr>
            </w:pPr>
          </w:p>
        </w:tc>
      </w:tr>
      <w:tr w:rsidR="0020673A" w:rsidRPr="00465813" w:rsidTr="00A618CF">
        <w:tc>
          <w:tcPr>
            <w:tcW w:w="2943" w:type="dxa"/>
          </w:tcPr>
          <w:p w:rsidR="0020673A" w:rsidRPr="00DA5F1F" w:rsidRDefault="0020673A" w:rsidP="00DA5F1F"/>
        </w:tc>
        <w:tc>
          <w:tcPr>
            <w:tcW w:w="5763" w:type="dxa"/>
          </w:tcPr>
          <w:p w:rsidR="00DA5F1F" w:rsidRPr="00DA5F1F" w:rsidRDefault="00DA5F1F" w:rsidP="00DA5F1F">
            <w:hyperlink r:id="rId13" w:history="1">
              <w:r w:rsidRPr="00DA5F1F">
                <w:rPr>
                  <w:rStyle w:val="Hipervnculo"/>
                </w:rPr>
                <w:t xml:space="preserve">García-Cebollada </w:t>
              </w:r>
              <w:proofErr w:type="spellStart"/>
              <w:r w:rsidRPr="00DA5F1F">
                <w:rPr>
                  <w:rStyle w:val="Hipervnculo"/>
                </w:rPr>
                <w:t>etal</w:t>
              </w:r>
              <w:proofErr w:type="spellEnd"/>
              <w:r w:rsidRPr="00DA5F1F">
                <w:rPr>
                  <w:rStyle w:val="Hipervnculo"/>
                </w:rPr>
                <w:t>(2025)</w:t>
              </w:r>
            </w:hyperlink>
          </w:p>
          <w:p w:rsidR="0020673A" w:rsidRPr="00DA5F1F" w:rsidRDefault="00DA5F1F" w:rsidP="00DA5F1F">
            <w:proofErr w:type="spellStart"/>
            <w:r w:rsidRPr="00DA5F1F">
              <w:t>ProteinLIPs</w:t>
            </w:r>
            <w:proofErr w:type="spellEnd"/>
            <w:r w:rsidRPr="00DA5F1F">
              <w:t xml:space="preserve">: a web server </w:t>
            </w:r>
            <w:proofErr w:type="spellStart"/>
            <w:r w:rsidRPr="00DA5F1F">
              <w:t>for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identifying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highly</w:t>
            </w:r>
            <w:proofErr w:type="spellEnd"/>
            <w:r w:rsidRPr="00DA5F1F">
              <w:t xml:space="preserve"> polar and </w:t>
            </w:r>
            <w:proofErr w:type="spellStart"/>
            <w:r w:rsidRPr="00DA5F1F">
              <w:t>poorly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packed</w:t>
            </w:r>
            <w:proofErr w:type="spellEnd"/>
            <w:r w:rsidRPr="00DA5F1F">
              <w:t xml:space="preserve"> interfaces in </w:t>
            </w:r>
            <w:proofErr w:type="spellStart"/>
            <w:r w:rsidRPr="00DA5F1F">
              <w:t>proteins</w:t>
            </w:r>
            <w:proofErr w:type="spellEnd"/>
          </w:p>
        </w:tc>
        <w:tc>
          <w:tcPr>
            <w:tcW w:w="582" w:type="dxa"/>
          </w:tcPr>
          <w:p w:rsidR="0020673A" w:rsidRPr="005A7E23" w:rsidRDefault="0020673A" w:rsidP="0020673A">
            <w:pPr>
              <w:spacing w:line="240" w:lineRule="exact"/>
              <w:rPr>
                <w:rFonts w:cstheme="minorHAnsi"/>
                <w:color w:val="2E74B5" w:themeColor="accent1" w:themeShade="BF"/>
                <w:lang w:val="en-US"/>
              </w:rPr>
            </w:pPr>
          </w:p>
        </w:tc>
      </w:tr>
      <w:tr w:rsidR="0020673A" w:rsidRPr="00465813" w:rsidTr="00A618CF">
        <w:tc>
          <w:tcPr>
            <w:tcW w:w="2943" w:type="dxa"/>
          </w:tcPr>
          <w:p w:rsidR="0020673A" w:rsidRPr="00DA5F1F" w:rsidRDefault="0020673A" w:rsidP="00DA5F1F"/>
        </w:tc>
        <w:tc>
          <w:tcPr>
            <w:tcW w:w="5763" w:type="dxa"/>
          </w:tcPr>
          <w:p w:rsidR="0020673A" w:rsidRPr="00DA5F1F" w:rsidRDefault="00DA5F1F" w:rsidP="00DA5F1F">
            <w:hyperlink r:id="rId14" w:tgtFrame="_blank" w:history="1">
              <w:r w:rsidR="0020673A" w:rsidRPr="00DA5F1F">
                <w:rPr>
                  <w:rStyle w:val="Hipervnculo"/>
                </w:rPr>
                <w:t xml:space="preserve">Lamazares </w:t>
              </w:r>
              <w:proofErr w:type="spellStart"/>
              <w:r w:rsidR="0020673A" w:rsidRPr="00DA5F1F">
                <w:rPr>
                  <w:rStyle w:val="Hipervnculo"/>
                </w:rPr>
                <w:t>etal</w:t>
              </w:r>
              <w:proofErr w:type="spellEnd"/>
              <w:r w:rsidR="0020673A" w:rsidRPr="00DA5F1F">
                <w:rPr>
                  <w:rStyle w:val="Hipervnculo"/>
                </w:rPr>
                <w:t xml:space="preserve"> (2015)</w:t>
              </w:r>
            </w:hyperlink>
          </w:p>
          <w:p w:rsidR="0020673A" w:rsidRPr="00DA5F1F" w:rsidRDefault="0020673A" w:rsidP="00DA5F1F">
            <w:proofErr w:type="spellStart"/>
            <w:r w:rsidRPr="00DA5F1F">
              <w:t>Rational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stabilization</w:t>
            </w:r>
            <w:proofErr w:type="spellEnd"/>
            <w:r w:rsidRPr="00DA5F1F">
              <w:t xml:space="preserve"> of </w:t>
            </w:r>
            <w:proofErr w:type="spellStart"/>
            <w:r w:rsidRPr="00DA5F1F">
              <w:t>complex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proteins</w:t>
            </w:r>
            <w:proofErr w:type="spellEnd"/>
            <w:r w:rsidRPr="00DA5F1F">
              <w:t xml:space="preserve">: a divide and combine </w:t>
            </w:r>
            <w:proofErr w:type="spellStart"/>
            <w:r w:rsidRPr="00DA5F1F">
              <w:t>approach</w:t>
            </w:r>
            <w:proofErr w:type="spellEnd"/>
          </w:p>
        </w:tc>
        <w:tc>
          <w:tcPr>
            <w:tcW w:w="582" w:type="dxa"/>
          </w:tcPr>
          <w:p w:rsidR="0020673A" w:rsidRPr="005A7E23" w:rsidRDefault="0020673A" w:rsidP="0020673A">
            <w:pPr>
              <w:spacing w:line="240" w:lineRule="exact"/>
              <w:rPr>
                <w:rFonts w:cstheme="minorHAnsi"/>
                <w:color w:val="2E74B5" w:themeColor="accent1" w:themeShade="BF"/>
                <w:lang w:val="en-US"/>
              </w:rPr>
            </w:pPr>
          </w:p>
        </w:tc>
      </w:tr>
      <w:tr w:rsidR="0020673A" w:rsidRPr="00465813" w:rsidTr="00A618CF">
        <w:tc>
          <w:tcPr>
            <w:tcW w:w="2943" w:type="dxa"/>
          </w:tcPr>
          <w:p w:rsidR="0020673A" w:rsidRPr="00DA5F1F" w:rsidRDefault="0020673A" w:rsidP="00DA5F1F"/>
        </w:tc>
        <w:tc>
          <w:tcPr>
            <w:tcW w:w="5763" w:type="dxa"/>
          </w:tcPr>
          <w:p w:rsidR="0020673A" w:rsidRPr="00DA5F1F" w:rsidRDefault="00DA5F1F" w:rsidP="00DA5F1F">
            <w:hyperlink r:id="rId15" w:history="1">
              <w:proofErr w:type="spellStart"/>
              <w:r w:rsidR="0020673A" w:rsidRPr="00DA5F1F">
                <w:rPr>
                  <w:rStyle w:val="Hipervnculo"/>
                </w:rPr>
                <w:t>Galano-Frut</w:t>
              </w:r>
              <w:bookmarkStart w:id="0" w:name="_GoBack"/>
              <w:bookmarkEnd w:id="0"/>
              <w:r w:rsidR="0020673A" w:rsidRPr="00DA5F1F">
                <w:rPr>
                  <w:rStyle w:val="Hipervnculo"/>
                </w:rPr>
                <w:t>os&amp;Sancho</w:t>
              </w:r>
              <w:proofErr w:type="spellEnd"/>
              <w:r w:rsidR="0020673A" w:rsidRPr="00DA5F1F">
                <w:rPr>
                  <w:rStyle w:val="Hipervnculo"/>
                </w:rPr>
                <w:t>(2024)</w:t>
              </w:r>
            </w:hyperlink>
          </w:p>
          <w:p w:rsidR="0020673A" w:rsidRPr="00DA5F1F" w:rsidRDefault="0020673A" w:rsidP="00DA5F1F">
            <w:proofErr w:type="spellStart"/>
            <w:r w:rsidRPr="00DA5F1F">
              <w:t>Energy</w:t>
            </w:r>
            <w:proofErr w:type="spellEnd"/>
            <w:r w:rsidRPr="00DA5F1F">
              <w:t xml:space="preserve">, </w:t>
            </w:r>
            <w:proofErr w:type="spellStart"/>
            <w:r w:rsidRPr="00DA5F1F">
              <w:t>water</w:t>
            </w:r>
            <w:proofErr w:type="spellEnd"/>
            <w:r w:rsidRPr="00DA5F1F">
              <w:t xml:space="preserve">, and </w:t>
            </w:r>
            <w:proofErr w:type="spellStart"/>
            <w:r w:rsidRPr="00DA5F1F">
              <w:t>protein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folding</w:t>
            </w:r>
            <w:proofErr w:type="spellEnd"/>
            <w:r w:rsidRPr="00DA5F1F">
              <w:t xml:space="preserve">: A molecular </w:t>
            </w:r>
            <w:proofErr w:type="spellStart"/>
            <w:r w:rsidRPr="00DA5F1F">
              <w:t>dynamics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based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quantitative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inventory</w:t>
            </w:r>
            <w:proofErr w:type="spellEnd"/>
            <w:r w:rsidRPr="00DA5F1F">
              <w:t xml:space="preserve"> of molecular </w:t>
            </w:r>
            <w:proofErr w:type="spellStart"/>
            <w:r w:rsidRPr="00DA5F1F">
              <w:t>interactions</w:t>
            </w:r>
            <w:proofErr w:type="spellEnd"/>
            <w:r w:rsidRPr="00DA5F1F">
              <w:t xml:space="preserve"> and</w:t>
            </w:r>
            <w:r w:rsidRPr="00DA5F1F">
              <w:br/>
            </w:r>
            <w:proofErr w:type="spellStart"/>
            <w:r w:rsidRPr="00DA5F1F">
              <w:t>forces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that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make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proteins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stable</w:t>
            </w:r>
            <w:proofErr w:type="spellEnd"/>
          </w:p>
        </w:tc>
        <w:tc>
          <w:tcPr>
            <w:tcW w:w="582" w:type="dxa"/>
          </w:tcPr>
          <w:p w:rsidR="0020673A" w:rsidRPr="005A7E23" w:rsidRDefault="0020673A" w:rsidP="0020673A">
            <w:pPr>
              <w:spacing w:line="240" w:lineRule="exact"/>
              <w:jc w:val="center"/>
              <w:rPr>
                <w:rFonts w:cstheme="minorHAnsi"/>
                <w:color w:val="2E74B5" w:themeColor="accent1" w:themeShade="BF"/>
                <w:lang w:val="en-US"/>
              </w:rPr>
            </w:pPr>
          </w:p>
        </w:tc>
      </w:tr>
      <w:tr w:rsidR="0020673A" w:rsidRPr="00465813" w:rsidTr="00A618CF">
        <w:tc>
          <w:tcPr>
            <w:tcW w:w="2943" w:type="dxa"/>
          </w:tcPr>
          <w:p w:rsidR="0020673A" w:rsidRPr="00DA5F1F" w:rsidRDefault="0020673A" w:rsidP="00DA5F1F"/>
        </w:tc>
        <w:tc>
          <w:tcPr>
            <w:tcW w:w="5763" w:type="dxa"/>
          </w:tcPr>
          <w:p w:rsidR="0020673A" w:rsidRPr="00DA5F1F" w:rsidRDefault="0020673A" w:rsidP="00DA5F1F">
            <w:r w:rsidRPr="00DA5F1F">
              <w:t>Helena García-Cebollada et al. (2025)</w:t>
            </w:r>
          </w:p>
          <w:p w:rsidR="0020673A" w:rsidRPr="00DA5F1F" w:rsidRDefault="0020673A" w:rsidP="00DA5F1F">
            <w:proofErr w:type="spellStart"/>
            <w:r w:rsidRPr="00DA5F1F">
              <w:t>ProteinLIPs</w:t>
            </w:r>
            <w:proofErr w:type="spellEnd"/>
            <w:r w:rsidRPr="00DA5F1F">
              <w:t xml:space="preserve">: a web server </w:t>
            </w:r>
            <w:proofErr w:type="spellStart"/>
            <w:r w:rsidRPr="00DA5F1F">
              <w:t>for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identifying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highly</w:t>
            </w:r>
            <w:proofErr w:type="spellEnd"/>
            <w:r w:rsidRPr="00DA5F1F">
              <w:t xml:space="preserve"> polar and </w:t>
            </w:r>
            <w:proofErr w:type="spellStart"/>
            <w:r w:rsidRPr="00DA5F1F">
              <w:t>poorly</w:t>
            </w:r>
            <w:proofErr w:type="spellEnd"/>
            <w:r w:rsidRPr="00DA5F1F">
              <w:t xml:space="preserve"> </w:t>
            </w:r>
            <w:proofErr w:type="spellStart"/>
            <w:r w:rsidRPr="00DA5F1F">
              <w:t>packed</w:t>
            </w:r>
            <w:proofErr w:type="spellEnd"/>
            <w:r w:rsidRPr="00DA5F1F">
              <w:t xml:space="preserve"> interfaces in </w:t>
            </w:r>
            <w:proofErr w:type="spellStart"/>
            <w:r w:rsidRPr="00DA5F1F">
              <w:t>proteins</w:t>
            </w:r>
            <w:proofErr w:type="spellEnd"/>
          </w:p>
        </w:tc>
        <w:tc>
          <w:tcPr>
            <w:tcW w:w="582" w:type="dxa"/>
          </w:tcPr>
          <w:p w:rsidR="0020673A" w:rsidRPr="005A7E23" w:rsidRDefault="0020673A" w:rsidP="0020673A">
            <w:pPr>
              <w:spacing w:line="240" w:lineRule="exact"/>
              <w:jc w:val="center"/>
              <w:rPr>
                <w:rFonts w:cstheme="minorHAnsi"/>
                <w:color w:val="2E74B5" w:themeColor="accent1" w:themeShade="BF"/>
                <w:lang w:val="en-US"/>
              </w:rPr>
            </w:pPr>
          </w:p>
        </w:tc>
      </w:tr>
    </w:tbl>
    <w:p w:rsidR="005B7148" w:rsidRPr="008E7F56" w:rsidRDefault="005B7148" w:rsidP="00543251">
      <w:pPr>
        <w:pStyle w:val="NormalWeb"/>
        <w:jc w:val="center"/>
        <w:rPr>
          <w:lang w:val="en-US"/>
        </w:rPr>
      </w:pPr>
    </w:p>
    <w:sectPr w:rsidR="005B7148" w:rsidRPr="008E7F56" w:rsidSect="00223F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1C29"/>
    <w:multiLevelType w:val="multilevel"/>
    <w:tmpl w:val="FB30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BB18D1"/>
    <w:multiLevelType w:val="multilevel"/>
    <w:tmpl w:val="591A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8C4CBE"/>
    <w:multiLevelType w:val="multilevel"/>
    <w:tmpl w:val="B7C0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1716F"/>
    <w:multiLevelType w:val="multilevel"/>
    <w:tmpl w:val="2014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E60C1"/>
    <w:multiLevelType w:val="multilevel"/>
    <w:tmpl w:val="424A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92708A"/>
    <w:multiLevelType w:val="multilevel"/>
    <w:tmpl w:val="5226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931507"/>
    <w:multiLevelType w:val="multilevel"/>
    <w:tmpl w:val="CA4C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B50FB"/>
    <w:multiLevelType w:val="multilevel"/>
    <w:tmpl w:val="DA3A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564BDB"/>
    <w:multiLevelType w:val="multilevel"/>
    <w:tmpl w:val="C0B4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E377C7"/>
    <w:multiLevelType w:val="multilevel"/>
    <w:tmpl w:val="C1D8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0F124C"/>
    <w:multiLevelType w:val="multilevel"/>
    <w:tmpl w:val="4736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76273C"/>
    <w:multiLevelType w:val="multilevel"/>
    <w:tmpl w:val="B8D4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AA62AF"/>
    <w:multiLevelType w:val="multilevel"/>
    <w:tmpl w:val="5D48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F2D0614"/>
    <w:multiLevelType w:val="multilevel"/>
    <w:tmpl w:val="CE9A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8451E6"/>
    <w:multiLevelType w:val="multilevel"/>
    <w:tmpl w:val="73FE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AE2F5B"/>
    <w:multiLevelType w:val="multilevel"/>
    <w:tmpl w:val="F0CC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5B4408"/>
    <w:multiLevelType w:val="multilevel"/>
    <w:tmpl w:val="5AAA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91B54"/>
    <w:multiLevelType w:val="multilevel"/>
    <w:tmpl w:val="1E283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820810"/>
    <w:multiLevelType w:val="multilevel"/>
    <w:tmpl w:val="1FD0F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9C46C4"/>
    <w:multiLevelType w:val="multilevel"/>
    <w:tmpl w:val="1FCA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0458B"/>
    <w:multiLevelType w:val="multilevel"/>
    <w:tmpl w:val="6E5C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9D47F0"/>
    <w:multiLevelType w:val="hybridMultilevel"/>
    <w:tmpl w:val="0AAA7A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41F2F"/>
    <w:multiLevelType w:val="multilevel"/>
    <w:tmpl w:val="F7B6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CD1A41"/>
    <w:multiLevelType w:val="multilevel"/>
    <w:tmpl w:val="AEBC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512D42"/>
    <w:multiLevelType w:val="multilevel"/>
    <w:tmpl w:val="E5F2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EF0745"/>
    <w:multiLevelType w:val="multilevel"/>
    <w:tmpl w:val="4904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8A36EE"/>
    <w:multiLevelType w:val="multilevel"/>
    <w:tmpl w:val="1792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0434029"/>
    <w:multiLevelType w:val="multilevel"/>
    <w:tmpl w:val="4504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454F6C"/>
    <w:multiLevelType w:val="multilevel"/>
    <w:tmpl w:val="3D6A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486EF7"/>
    <w:multiLevelType w:val="multilevel"/>
    <w:tmpl w:val="7E02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E44A60"/>
    <w:multiLevelType w:val="multilevel"/>
    <w:tmpl w:val="1884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9356A6E"/>
    <w:multiLevelType w:val="multilevel"/>
    <w:tmpl w:val="A426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53075E"/>
    <w:multiLevelType w:val="multilevel"/>
    <w:tmpl w:val="AFAA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4B16E25"/>
    <w:multiLevelType w:val="multilevel"/>
    <w:tmpl w:val="B800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2B3FFD"/>
    <w:multiLevelType w:val="multilevel"/>
    <w:tmpl w:val="38C8B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62F2C6C"/>
    <w:multiLevelType w:val="multilevel"/>
    <w:tmpl w:val="EEFA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89C5618"/>
    <w:multiLevelType w:val="hybridMultilevel"/>
    <w:tmpl w:val="3AE0F730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157824"/>
    <w:multiLevelType w:val="multilevel"/>
    <w:tmpl w:val="A6E0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247173"/>
    <w:multiLevelType w:val="multilevel"/>
    <w:tmpl w:val="4276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33"/>
  </w:num>
  <w:num w:numId="3">
    <w:abstractNumId w:val="0"/>
  </w:num>
  <w:num w:numId="4">
    <w:abstractNumId w:val="12"/>
  </w:num>
  <w:num w:numId="5">
    <w:abstractNumId w:val="36"/>
  </w:num>
  <w:num w:numId="6">
    <w:abstractNumId w:val="9"/>
  </w:num>
  <w:num w:numId="7">
    <w:abstractNumId w:val="32"/>
  </w:num>
  <w:num w:numId="8">
    <w:abstractNumId w:val="4"/>
  </w:num>
  <w:num w:numId="9">
    <w:abstractNumId w:val="35"/>
  </w:num>
  <w:num w:numId="10">
    <w:abstractNumId w:val="10"/>
  </w:num>
  <w:num w:numId="11">
    <w:abstractNumId w:val="30"/>
  </w:num>
  <w:num w:numId="12">
    <w:abstractNumId w:val="29"/>
  </w:num>
  <w:num w:numId="13">
    <w:abstractNumId w:val="20"/>
  </w:num>
  <w:num w:numId="14">
    <w:abstractNumId w:val="26"/>
  </w:num>
  <w:num w:numId="15">
    <w:abstractNumId w:val="23"/>
  </w:num>
  <w:num w:numId="16">
    <w:abstractNumId w:val="22"/>
  </w:num>
  <w:num w:numId="17">
    <w:abstractNumId w:val="8"/>
  </w:num>
  <w:num w:numId="18">
    <w:abstractNumId w:val="13"/>
  </w:num>
  <w:num w:numId="19">
    <w:abstractNumId w:val="25"/>
  </w:num>
  <w:num w:numId="20">
    <w:abstractNumId w:val="11"/>
  </w:num>
  <w:num w:numId="21">
    <w:abstractNumId w:val="38"/>
  </w:num>
  <w:num w:numId="22">
    <w:abstractNumId w:val="7"/>
  </w:num>
  <w:num w:numId="23">
    <w:abstractNumId w:val="14"/>
  </w:num>
  <w:num w:numId="24">
    <w:abstractNumId w:val="28"/>
  </w:num>
  <w:num w:numId="25">
    <w:abstractNumId w:val="21"/>
  </w:num>
  <w:num w:numId="26">
    <w:abstractNumId w:val="16"/>
  </w:num>
  <w:num w:numId="27">
    <w:abstractNumId w:val="5"/>
  </w:num>
  <w:num w:numId="28">
    <w:abstractNumId w:val="6"/>
  </w:num>
  <w:num w:numId="29">
    <w:abstractNumId w:val="17"/>
  </w:num>
  <w:num w:numId="30">
    <w:abstractNumId w:val="24"/>
  </w:num>
  <w:num w:numId="31">
    <w:abstractNumId w:val="19"/>
  </w:num>
  <w:num w:numId="32">
    <w:abstractNumId w:val="3"/>
  </w:num>
  <w:num w:numId="33">
    <w:abstractNumId w:val="18"/>
  </w:num>
  <w:num w:numId="34">
    <w:abstractNumId w:val="2"/>
  </w:num>
  <w:num w:numId="35">
    <w:abstractNumId w:val="27"/>
  </w:num>
  <w:num w:numId="36">
    <w:abstractNumId w:val="37"/>
  </w:num>
  <w:num w:numId="37">
    <w:abstractNumId w:val="31"/>
  </w:num>
  <w:num w:numId="38">
    <w:abstractNumId w:val="1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2E77"/>
    <w:rsid w:val="00001E78"/>
    <w:rsid w:val="00047C13"/>
    <w:rsid w:val="00057A78"/>
    <w:rsid w:val="00097B6E"/>
    <w:rsid w:val="0015132A"/>
    <w:rsid w:val="0020673A"/>
    <w:rsid w:val="00223FD9"/>
    <w:rsid w:val="002321E4"/>
    <w:rsid w:val="00235567"/>
    <w:rsid w:val="00313C1F"/>
    <w:rsid w:val="00324AA4"/>
    <w:rsid w:val="00334540"/>
    <w:rsid w:val="003A2E77"/>
    <w:rsid w:val="003C57CD"/>
    <w:rsid w:val="003F45C6"/>
    <w:rsid w:val="00407D6E"/>
    <w:rsid w:val="00426A32"/>
    <w:rsid w:val="00460709"/>
    <w:rsid w:val="00465813"/>
    <w:rsid w:val="00491268"/>
    <w:rsid w:val="004B5253"/>
    <w:rsid w:val="004B6AB5"/>
    <w:rsid w:val="00524296"/>
    <w:rsid w:val="0054243C"/>
    <w:rsid w:val="00543251"/>
    <w:rsid w:val="005679A0"/>
    <w:rsid w:val="00576B85"/>
    <w:rsid w:val="005A7E23"/>
    <w:rsid w:val="005B7148"/>
    <w:rsid w:val="0061797E"/>
    <w:rsid w:val="006352E2"/>
    <w:rsid w:val="006C069F"/>
    <w:rsid w:val="007273C2"/>
    <w:rsid w:val="00763846"/>
    <w:rsid w:val="007C13EA"/>
    <w:rsid w:val="007C5D73"/>
    <w:rsid w:val="008C26EB"/>
    <w:rsid w:val="008E7F56"/>
    <w:rsid w:val="008F33E7"/>
    <w:rsid w:val="009A7BE8"/>
    <w:rsid w:val="00A463A5"/>
    <w:rsid w:val="00A57070"/>
    <w:rsid w:val="00A618CF"/>
    <w:rsid w:val="00A80967"/>
    <w:rsid w:val="00AE0C20"/>
    <w:rsid w:val="00B33FF6"/>
    <w:rsid w:val="00B44108"/>
    <w:rsid w:val="00B823F4"/>
    <w:rsid w:val="00BF241B"/>
    <w:rsid w:val="00C11B62"/>
    <w:rsid w:val="00C145F1"/>
    <w:rsid w:val="00C3238F"/>
    <w:rsid w:val="00C95C1E"/>
    <w:rsid w:val="00CA1F47"/>
    <w:rsid w:val="00CA7596"/>
    <w:rsid w:val="00CC1847"/>
    <w:rsid w:val="00CC496B"/>
    <w:rsid w:val="00D2240B"/>
    <w:rsid w:val="00D22877"/>
    <w:rsid w:val="00D53DF6"/>
    <w:rsid w:val="00DA5F1F"/>
    <w:rsid w:val="00DC497D"/>
    <w:rsid w:val="00DF53FE"/>
    <w:rsid w:val="00F016A9"/>
    <w:rsid w:val="00F200DE"/>
    <w:rsid w:val="00F77C3A"/>
    <w:rsid w:val="00F85309"/>
    <w:rsid w:val="00FD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3FAE"/>
  <w15:docId w15:val="{DDCBF49E-46ED-4564-9B22-8DCAC4AA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567"/>
  </w:style>
  <w:style w:type="paragraph" w:styleId="Ttulo6">
    <w:name w:val="heading 6"/>
    <w:basedOn w:val="Normal"/>
    <w:link w:val="Ttulo6Car"/>
    <w:uiPriority w:val="9"/>
    <w:qFormat/>
    <w:rsid w:val="0015132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F33E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8F3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C2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26E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Fuentedeprrafopredeter"/>
    <w:rsid w:val="0015132A"/>
  </w:style>
  <w:style w:type="paragraph" w:styleId="NormalWeb">
    <w:name w:val="Normal (Web)"/>
    <w:basedOn w:val="Normal"/>
    <w:uiPriority w:val="99"/>
    <w:unhideWhenUsed/>
    <w:rsid w:val="001513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Ttulo6Car">
    <w:name w:val="Título 6 Car"/>
    <w:basedOn w:val="Fuentedeprrafopredeter"/>
    <w:link w:val="Ttulo6"/>
    <w:uiPriority w:val="9"/>
    <w:rsid w:val="0015132A"/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styleId="nfasis">
    <w:name w:val="Emphasis"/>
    <w:basedOn w:val="Fuentedeprrafopredeter"/>
    <w:uiPriority w:val="20"/>
    <w:qFormat/>
    <w:rsid w:val="0015132A"/>
    <w:rPr>
      <w:i/>
      <w:iCs/>
    </w:rPr>
  </w:style>
  <w:style w:type="paragraph" w:styleId="Prrafodelista">
    <w:name w:val="List Paragraph"/>
    <w:basedOn w:val="Normal"/>
    <w:uiPriority w:val="34"/>
    <w:qFormat/>
    <w:rsid w:val="004B6AB5"/>
    <w:pPr>
      <w:ind w:left="720"/>
      <w:contextualSpacing/>
    </w:pPr>
  </w:style>
  <w:style w:type="table" w:styleId="Listamedia2-nfasis1">
    <w:name w:val="Medium List 2 Accent 1"/>
    <w:basedOn w:val="Tablanormal"/>
    <w:uiPriority w:val="66"/>
    <w:rsid w:val="004B6A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s-E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Textoennegrita">
    <w:name w:val="Strong"/>
    <w:basedOn w:val="Fuentedeprrafopredeter"/>
    <w:uiPriority w:val="22"/>
    <w:qFormat/>
    <w:rsid w:val="004B5253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097B6E"/>
    <w:rPr>
      <w:color w:val="954F72" w:themeColor="followedHyperlink"/>
      <w:u w:val="single"/>
    </w:rPr>
  </w:style>
  <w:style w:type="paragraph" w:customStyle="1" w:styleId="Default">
    <w:name w:val="Default"/>
    <w:rsid w:val="00313C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1">
    <w:name w:val="Normal1"/>
    <w:rsid w:val="003C57CD"/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sancho.bifi.es/wp-content/uploads/Garcia-Cebolladaetal2025.pdf" TargetMode="External"/><Relationship Id="rId13" Type="http://schemas.openxmlformats.org/officeDocument/2006/relationships/hyperlink" Target="https://jsancho.bifi.es/wp-content/uploads/Garcia-Cebolladaetal2025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jsancho.bifi.es/wp-content/uploads/Galano-Frutosetal2024.pdf" TargetMode="External"/><Relationship Id="rId12" Type="http://schemas.openxmlformats.org/officeDocument/2006/relationships/hyperlink" Target="https://jsancho.bifi.es/wp-content/uploads/Galano-Frutosetal2021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jsancho.bifi.es/wp-content/uploads/Salillasetal2021.pdf" TargetMode="External"/><Relationship Id="rId11" Type="http://schemas.openxmlformats.org/officeDocument/2006/relationships/hyperlink" Target="https://jsancho.bifi.es/wp-content/uploads/Garcia-Cebolladaetal202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sancho.bifi.es/wp-content/uploads/Galano-FrutosSancho2024.pdf" TargetMode="External"/><Relationship Id="rId10" Type="http://schemas.openxmlformats.org/officeDocument/2006/relationships/hyperlink" Target="https://jsancho.bifi.es/wp-content/uploads/Galano-Frutoset-al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sancho.bifi.es/wp-content/uploads/Alonsoetal2024.pdf" TargetMode="External"/><Relationship Id="rId14" Type="http://schemas.openxmlformats.org/officeDocument/2006/relationships/hyperlink" Target="https://jsancho.bifi.es/wp-content/uploads/Lamazaresetal2015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90CDA-3A7E-4A4A-B315-FE3E7DDC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396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jsancho</dc:creator>
  <cp:keywords/>
  <dc:description/>
  <cp:lastModifiedBy>Javier Sancho</cp:lastModifiedBy>
  <cp:revision>24</cp:revision>
  <cp:lastPrinted>2025-10-29T11:31:00Z</cp:lastPrinted>
  <dcterms:created xsi:type="dcterms:W3CDTF">2025-09-04T08:08:00Z</dcterms:created>
  <dcterms:modified xsi:type="dcterms:W3CDTF">2026-09-07T09:12:00Z</dcterms:modified>
</cp:coreProperties>
</file>